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Учалы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Чебаркуль, Челябинская область, г. Чебаркуль, ул. 1 Мая, 3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